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C" w:rsidRDefault="00C91ADC" w:rsidP="00C91ADC">
      <w:r>
        <w:t>1. The land that is the subject of the Mt Coot-</w:t>
      </w:r>
      <w:proofErr w:type="spellStart"/>
      <w:r>
        <w:t>tha</w:t>
      </w:r>
      <w:proofErr w:type="spellEnd"/>
      <w:r>
        <w:t xml:space="preserve"> </w:t>
      </w:r>
      <w:proofErr w:type="spellStart"/>
      <w:r>
        <w:t>Zipline</w:t>
      </w:r>
      <w:proofErr w:type="spellEnd"/>
      <w:r>
        <w:t xml:space="preserve"> proposal is approximately 600 hectares of bushland and comprises 37.5% of the greater Mt Coot-</w:t>
      </w:r>
      <w:proofErr w:type="spellStart"/>
      <w:r>
        <w:t>tha</w:t>
      </w:r>
      <w:proofErr w:type="spellEnd"/>
      <w:r>
        <w:t xml:space="preserve"> Forest;</w:t>
      </w:r>
    </w:p>
    <w:p w:rsidR="00C91ADC" w:rsidRDefault="00C91ADC" w:rsidP="00C91ADC">
      <w:r>
        <w:t>2. The Mt Coot-</w:t>
      </w:r>
      <w:proofErr w:type="spellStart"/>
      <w:r>
        <w:t>tha</w:t>
      </w:r>
      <w:proofErr w:type="spellEnd"/>
      <w:r>
        <w:t xml:space="preserve"> forest is an iconic, multiply-constrained part of the Brisbane landscape, with significant wilderness experience, indigenous heritage, regional wildlife corridor, biodiversity, threatened species and recreational strategic values;</w:t>
      </w:r>
    </w:p>
    <w:p w:rsidR="00C91ADC" w:rsidRDefault="00C91ADC" w:rsidP="00C91ADC">
      <w:r>
        <w:t>3. The draft LMP is artificially constrained to Lot 2 on SP214566 and does not consider the balance of the Mt Coot-</w:t>
      </w:r>
      <w:proofErr w:type="spellStart"/>
      <w:r>
        <w:t>tha</w:t>
      </w:r>
      <w:proofErr w:type="spellEnd"/>
      <w:r>
        <w:t xml:space="preserve"> Forest. There is no 'whole of mountain' or 'holistic' plan.</w:t>
      </w:r>
    </w:p>
    <w:p w:rsidR="00C91ADC" w:rsidRDefault="00C91ADC" w:rsidP="00C91ADC">
      <w:r>
        <w:t xml:space="preserve">4. The </w:t>
      </w:r>
      <w:proofErr w:type="spellStart"/>
      <w:r>
        <w:t>Zipline</w:t>
      </w:r>
      <w:proofErr w:type="spellEnd"/>
      <w:r>
        <w:t xml:space="preserve"> proposal will alienate 15.6246 hectares of public parkland in the Mount Coot-</w:t>
      </w:r>
      <w:proofErr w:type="spellStart"/>
      <w:r>
        <w:t>tha</w:t>
      </w:r>
      <w:proofErr w:type="spellEnd"/>
      <w:r>
        <w:t xml:space="preserve"> Forest for strictly commercial purposes. A much greater area than stated</w:t>
      </w:r>
      <w:r w:rsidR="008B6D0C">
        <w:t xml:space="preserve"> </w:t>
      </w:r>
      <w:bookmarkStart w:id="0" w:name="_GoBack"/>
      <w:bookmarkEnd w:id="0"/>
      <w:r>
        <w:t>will need to be cleared for fire and disaster planning reasons but this matter remains unresolved;</w:t>
      </w:r>
    </w:p>
    <w:p w:rsidR="00C91ADC" w:rsidRDefault="00C91ADC" w:rsidP="00C91ADC">
      <w:r>
        <w:t xml:space="preserve">5. The </w:t>
      </w:r>
      <w:proofErr w:type="spellStart"/>
      <w:r>
        <w:t>Zipline</w:t>
      </w:r>
      <w:proofErr w:type="spellEnd"/>
      <w:r>
        <w:t xml:space="preserve"> proposal is both inconsistent and in conflict with the primary use of the DOGIT land for </w:t>
      </w:r>
      <w:proofErr w:type="gramStart"/>
      <w:r>
        <w:t>public park</w:t>
      </w:r>
      <w:proofErr w:type="gramEnd"/>
      <w:r>
        <w:t xml:space="preserve"> and no other purpose whatsoever;</w:t>
      </w:r>
    </w:p>
    <w:p w:rsidR="00C91ADC" w:rsidRDefault="00C91ADC" w:rsidP="00C91ADC">
      <w:r>
        <w:t xml:space="preserve">6. The </w:t>
      </w:r>
      <w:proofErr w:type="spellStart"/>
      <w:r>
        <w:t>Zipline</w:t>
      </w:r>
      <w:proofErr w:type="spellEnd"/>
      <w:r>
        <w:t xml:space="preserve"> proposal is non-compliant with the SEQ Regional Plan and the Brisbane City Plan 2014, our statutory planning scheme;</w:t>
      </w:r>
    </w:p>
    <w:p w:rsidR="00C91ADC" w:rsidRDefault="00C91ADC" w:rsidP="00C91ADC">
      <w:r>
        <w:t xml:space="preserve">7. The Applicant BCC has not comprehensively demonstrated any economic and/or social benefits accrued by the </w:t>
      </w:r>
      <w:proofErr w:type="spellStart"/>
      <w:r>
        <w:t>Zipline</w:t>
      </w:r>
      <w:proofErr w:type="spellEnd"/>
      <w:r>
        <w:t xml:space="preserve"> proposal;</w:t>
      </w:r>
    </w:p>
    <w:p w:rsidR="00C91ADC" w:rsidRDefault="00C91ADC" w:rsidP="00C91ADC">
      <w:r>
        <w:t xml:space="preserve">8. The </w:t>
      </w:r>
      <w:proofErr w:type="spellStart"/>
      <w:r>
        <w:t>Zipline</w:t>
      </w:r>
      <w:proofErr w:type="spellEnd"/>
      <w:r>
        <w:t xml:space="preserve"> proposal has not demonstrated compliance with relevant engineering and safety standards;</w:t>
      </w:r>
    </w:p>
    <w:p w:rsidR="00C91ADC" w:rsidRDefault="00C91ADC" w:rsidP="00C91ADC">
      <w:r>
        <w:t xml:space="preserve">9. The </w:t>
      </w:r>
      <w:proofErr w:type="spellStart"/>
      <w:r>
        <w:t>Zipline</w:t>
      </w:r>
      <w:proofErr w:type="spellEnd"/>
      <w:r>
        <w:t xml:space="preserve"> proposal will cause a range of poorly articulated and understated ecological, noise, traffic, visual and heritage impacts;</w:t>
      </w:r>
    </w:p>
    <w:p w:rsidR="00C91ADC" w:rsidRDefault="00C91ADC" w:rsidP="00C91ADC">
      <w:r>
        <w:t>10. The Brisbane community has not been properly consulted about the draft LMP;</w:t>
      </w:r>
    </w:p>
    <w:p w:rsidR="00C91ADC" w:rsidRDefault="00C91ADC" w:rsidP="00C91ADC">
      <w:r>
        <w:t>11. The draft LMP is an incomplete first draft that does not address the likely impacts and whether they can be avoided or mitigated. A second draft should be referred to the public for a true consultation process that meets the statutory planning standards;</w:t>
      </w:r>
    </w:p>
    <w:p w:rsidR="00C91ADC" w:rsidRDefault="00C91ADC" w:rsidP="00C91ADC">
      <w:r>
        <w:t xml:space="preserve">12. The </w:t>
      </w:r>
      <w:proofErr w:type="spellStart"/>
      <w:r>
        <w:t>Zipline</w:t>
      </w:r>
      <w:proofErr w:type="spellEnd"/>
      <w:r>
        <w:t xml:space="preserve"> proposal will, if implemented, be a dangerous precedent for the incremental progression of commercial development of the Mt Coot-</w:t>
      </w:r>
      <w:proofErr w:type="spellStart"/>
      <w:r>
        <w:t>tha</w:t>
      </w:r>
      <w:proofErr w:type="spellEnd"/>
      <w:r>
        <w:t xml:space="preserve"> Forest and Botanic Garden, including the Mt Coot-</w:t>
      </w:r>
      <w:proofErr w:type="spellStart"/>
      <w:r>
        <w:t>tha</w:t>
      </w:r>
      <w:proofErr w:type="spellEnd"/>
      <w:r>
        <w:t xml:space="preserve"> Quarry;</w:t>
      </w:r>
    </w:p>
    <w:p w:rsidR="00C91ADC" w:rsidRDefault="00C91ADC" w:rsidP="00C91ADC">
      <w:r>
        <w:t xml:space="preserve">13. The </w:t>
      </w:r>
      <w:proofErr w:type="spellStart"/>
      <w:r>
        <w:t>Zipline</w:t>
      </w:r>
      <w:proofErr w:type="spellEnd"/>
      <w:r>
        <w:t xml:space="preserve"> proposal is clearly against the wishes of the residents of Brisbane.</w:t>
      </w:r>
      <w:r w:rsidR="008B6D0C">
        <w:t xml:space="preserve"> </w:t>
      </w:r>
      <w:r>
        <w:t xml:space="preserve">Over the last three days (13-15 December) of the public notification period, 1205or 95.9% of the total 1256 submission uploaded to the Assessment Manager </w:t>
      </w:r>
      <w:proofErr w:type="spellStart"/>
      <w:r>
        <w:t>BCC'spd</w:t>
      </w:r>
      <w:proofErr w:type="spellEnd"/>
      <w:r>
        <w:t xml:space="preserve"> online website objected to the proposal. Submissions in </w:t>
      </w:r>
      <w:proofErr w:type="spellStart"/>
      <w:r>
        <w:t>favour</w:t>
      </w:r>
      <w:proofErr w:type="spellEnd"/>
      <w:r>
        <w:t xml:space="preserve"> during this</w:t>
      </w:r>
      <w:r w:rsidR="008B6D0C">
        <w:t xml:space="preserve"> </w:t>
      </w:r>
      <w:r>
        <w:t>period numbered only 51, or 4.1%;</w:t>
      </w:r>
    </w:p>
    <w:p w:rsidR="00C91ADC" w:rsidRDefault="00C91ADC" w:rsidP="00C91ADC">
      <w:r>
        <w:t>14. The many interested residents of Brisbane deserve to review a comprehensive, well-referenced draft LPM that addresses all the issues raised in this and other submissions.</w:t>
      </w:r>
    </w:p>
    <w:p w:rsidR="000F3E3A" w:rsidRDefault="00C91ADC" w:rsidP="00C91ADC">
      <w:r>
        <w:lastRenderedPageBreak/>
        <w:t xml:space="preserve">15. In view of these facts, I respectfully recommend that the draft Land Management Plan be not accepted and that no permission be given to the Applicant BCC for a lease to any commercial operator, including </w:t>
      </w:r>
      <w:proofErr w:type="spellStart"/>
      <w:r>
        <w:t>Zipline</w:t>
      </w:r>
      <w:proofErr w:type="spellEnd"/>
      <w:r>
        <w:t xml:space="preserve"> Australia Pty Ltd.</w:t>
      </w:r>
    </w:p>
    <w:sectPr w:rsidR="000F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C"/>
    <w:rsid w:val="000F3E3A"/>
    <w:rsid w:val="002E63D1"/>
    <w:rsid w:val="008B6D0C"/>
    <w:rsid w:val="00C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2019-01-02T14:54:00Z</dcterms:created>
  <dcterms:modified xsi:type="dcterms:W3CDTF">2019-01-02T14:54:00Z</dcterms:modified>
</cp:coreProperties>
</file>